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40C" w:rsidRPr="007554CA" w:rsidRDefault="0020540C" w:rsidP="0020540C">
      <w:pPr>
        <w:spacing w:after="0" w:line="259" w:lineRule="auto"/>
        <w:ind w:left="0" w:right="0" w:hanging="10"/>
        <w:jc w:val="left"/>
        <w:rPr>
          <w:sz w:val="28"/>
        </w:rPr>
      </w:pPr>
      <w:r w:rsidRPr="007554CA">
        <w:rPr>
          <w:b/>
          <w:sz w:val="28"/>
        </w:rPr>
        <w:t xml:space="preserve">CONSELHO MUNICIPAL DOS DIREITOS DA CRIANÇA E DO ADOLESCENTE </w:t>
      </w:r>
    </w:p>
    <w:p w:rsidR="0020540C" w:rsidRPr="007554CA" w:rsidRDefault="0020540C" w:rsidP="0020540C">
      <w:pPr>
        <w:spacing w:after="122" w:line="265" w:lineRule="auto"/>
        <w:ind w:left="0" w:right="0" w:hanging="10"/>
        <w:jc w:val="center"/>
        <w:rPr>
          <w:b/>
          <w:sz w:val="28"/>
        </w:rPr>
      </w:pPr>
      <w:r w:rsidRPr="007554CA">
        <w:rPr>
          <w:b/>
          <w:sz w:val="28"/>
        </w:rPr>
        <w:t xml:space="preserve">COMDICA – VILA MARIA -RS </w:t>
      </w:r>
    </w:p>
    <w:p w:rsidR="0020540C" w:rsidRDefault="0020540C" w:rsidP="0020540C">
      <w:pPr>
        <w:spacing w:after="0" w:line="259" w:lineRule="auto"/>
        <w:ind w:left="0" w:right="0" w:hanging="10"/>
        <w:jc w:val="center"/>
      </w:pPr>
    </w:p>
    <w:p w:rsidR="0020540C" w:rsidRPr="007554CA" w:rsidRDefault="0020540C" w:rsidP="0020540C">
      <w:pPr>
        <w:pStyle w:val="Ttulo1"/>
        <w:ind w:left="0" w:right="0"/>
        <w:rPr>
          <w:sz w:val="28"/>
        </w:rPr>
      </w:pPr>
      <w:r>
        <w:rPr>
          <w:sz w:val="28"/>
        </w:rPr>
        <w:t>Edital nº 02</w:t>
      </w:r>
      <w:r w:rsidRPr="007554CA">
        <w:rPr>
          <w:sz w:val="28"/>
        </w:rPr>
        <w:t xml:space="preserve">/2019  </w:t>
      </w:r>
    </w:p>
    <w:p w:rsidR="0020540C" w:rsidRDefault="0020540C" w:rsidP="0020540C">
      <w:pPr>
        <w:spacing w:after="96" w:line="259" w:lineRule="auto"/>
        <w:ind w:left="0" w:right="0" w:hanging="10"/>
        <w:jc w:val="center"/>
      </w:pPr>
      <w:r>
        <w:rPr>
          <w:b/>
        </w:rPr>
        <w:t xml:space="preserve"> </w:t>
      </w:r>
    </w:p>
    <w:p w:rsidR="0020540C" w:rsidRDefault="0020540C" w:rsidP="0020540C">
      <w:pPr>
        <w:ind w:left="0" w:right="0" w:firstLine="1134"/>
      </w:pPr>
      <w:r>
        <w:t xml:space="preserve">A Presidente do Conselho Municipal dos Direitos da Criança e do Adolescente – COMDICA – do Município de Vila Maria - RS, no uso de suas atribuições legais e de acordo com o art. 139 da Lei Federal nº 8.069 (ECA), </w:t>
      </w:r>
      <w:proofErr w:type="spellStart"/>
      <w:r>
        <w:t>arts</w:t>
      </w:r>
      <w:proofErr w:type="spellEnd"/>
      <w:r w:rsidRPr="00322EDD">
        <w:rPr>
          <w:color w:val="auto"/>
        </w:rPr>
        <w:t xml:space="preserve">. 14 a 18 </w:t>
      </w:r>
      <w:r>
        <w:t xml:space="preserve">da Lei Municipal </w:t>
      </w:r>
      <w:r w:rsidRPr="00322EDD">
        <w:rPr>
          <w:color w:val="auto"/>
        </w:rPr>
        <w:t xml:space="preserve">nº 3.145/2013 </w:t>
      </w:r>
      <w:r>
        <w:t xml:space="preserve">e da Resolução COMDICA nº </w:t>
      </w:r>
      <w:r>
        <w:rPr>
          <w:color w:val="auto"/>
        </w:rPr>
        <w:t>01</w:t>
      </w:r>
      <w:r w:rsidRPr="00322EDD">
        <w:rPr>
          <w:color w:val="auto"/>
        </w:rPr>
        <w:t>/2019</w:t>
      </w:r>
      <w:r>
        <w:t xml:space="preserve">, torna pública a </w:t>
      </w:r>
      <w:r w:rsidRPr="0020540C">
        <w:rPr>
          <w:b/>
        </w:rPr>
        <w:t>homologação preliminar</w:t>
      </w:r>
      <w:r>
        <w:t xml:space="preserve"> das</w:t>
      </w:r>
      <w:r>
        <w:t xml:space="preserve"> inscrições para o processo de escolha de Conselheiros Tutelares. </w:t>
      </w:r>
    </w:p>
    <w:p w:rsidR="0020540C" w:rsidRDefault="00940005" w:rsidP="0020540C">
      <w:pPr>
        <w:ind w:left="0" w:right="0" w:firstLine="1134"/>
      </w:pPr>
      <w:r>
        <w:t xml:space="preserve">Art. 1° O Conselho Municipal </w:t>
      </w:r>
      <w:r>
        <w:t xml:space="preserve">dos Direitos da Criança e do Adolescente – COMDICA </w:t>
      </w:r>
      <w:proofErr w:type="gramStart"/>
      <w:r>
        <w:t xml:space="preserve">– </w:t>
      </w:r>
      <w:r w:rsidR="0020540C">
        <w:t xml:space="preserve"> </w:t>
      </w:r>
      <w:r>
        <w:t>na</w:t>
      </w:r>
      <w:proofErr w:type="gramEnd"/>
      <w:r>
        <w:t xml:space="preserve"> planária datada de 7 de maio de 2019 devidamente registrada na ata 266/2019 resolve homologar a lista preliminar de</w:t>
      </w:r>
      <w:r w:rsidR="0020540C">
        <w:t xml:space="preserve"> </w:t>
      </w:r>
      <w:r>
        <w:t>inscritos à candidatos para a vaga de Conselheiro Tutelar:</w:t>
      </w:r>
    </w:p>
    <w:p w:rsidR="00940005" w:rsidRDefault="00940005" w:rsidP="0020540C">
      <w:pPr>
        <w:ind w:left="0" w:right="0" w:firstLine="1134"/>
      </w:pPr>
      <w:r>
        <w:tab/>
        <w:t xml:space="preserve">- Amélia Teresinha Migliorini </w:t>
      </w:r>
      <w:proofErr w:type="spellStart"/>
      <w:r>
        <w:t>Bonissoni</w:t>
      </w:r>
      <w:proofErr w:type="spellEnd"/>
    </w:p>
    <w:p w:rsidR="00940005" w:rsidRDefault="00940005" w:rsidP="0020540C">
      <w:pPr>
        <w:ind w:left="0" w:right="0" w:firstLine="1134"/>
      </w:pPr>
      <w:r>
        <w:tab/>
        <w:t xml:space="preserve">- </w:t>
      </w:r>
      <w:proofErr w:type="spellStart"/>
      <w:r>
        <w:t>Antonio</w:t>
      </w:r>
      <w:proofErr w:type="spellEnd"/>
      <w:r>
        <w:t xml:space="preserve"> Isaias </w:t>
      </w:r>
      <w:proofErr w:type="spellStart"/>
      <w:r>
        <w:t>Arboit</w:t>
      </w:r>
      <w:proofErr w:type="spellEnd"/>
    </w:p>
    <w:p w:rsidR="00940005" w:rsidRDefault="00940005" w:rsidP="0020540C">
      <w:pPr>
        <w:ind w:left="0" w:right="0" w:firstLine="1134"/>
      </w:pPr>
      <w:r>
        <w:tab/>
        <w:t xml:space="preserve">- Carlos Alberto </w:t>
      </w:r>
      <w:proofErr w:type="spellStart"/>
      <w:r>
        <w:t>Zordan</w:t>
      </w:r>
      <w:proofErr w:type="spellEnd"/>
      <w:r>
        <w:t xml:space="preserve"> </w:t>
      </w:r>
    </w:p>
    <w:p w:rsidR="00940005" w:rsidRDefault="00940005" w:rsidP="0020540C">
      <w:pPr>
        <w:ind w:left="0" w:right="0" w:firstLine="1134"/>
      </w:pPr>
      <w:r>
        <w:tab/>
        <w:t xml:space="preserve">- Eliane </w:t>
      </w:r>
      <w:proofErr w:type="spellStart"/>
      <w:r>
        <w:t>Enderle</w:t>
      </w:r>
      <w:proofErr w:type="spellEnd"/>
      <w:r>
        <w:t xml:space="preserve"> </w:t>
      </w:r>
    </w:p>
    <w:p w:rsidR="00940005" w:rsidRDefault="00940005" w:rsidP="0020540C">
      <w:pPr>
        <w:ind w:left="0" w:right="0" w:firstLine="1134"/>
      </w:pPr>
      <w:r>
        <w:tab/>
        <w:t>- Érica Vanessa Santori</w:t>
      </w:r>
    </w:p>
    <w:p w:rsidR="00940005" w:rsidRDefault="00940005" w:rsidP="0020540C">
      <w:pPr>
        <w:ind w:left="0" w:right="0" w:firstLine="1134"/>
      </w:pPr>
      <w:r>
        <w:tab/>
        <w:t xml:space="preserve">- Flavia </w:t>
      </w:r>
      <w:proofErr w:type="spellStart"/>
      <w:r>
        <w:t>Deon</w:t>
      </w:r>
      <w:proofErr w:type="spellEnd"/>
      <w:r>
        <w:t xml:space="preserve"> Costa</w:t>
      </w:r>
    </w:p>
    <w:p w:rsidR="00940005" w:rsidRDefault="00940005" w:rsidP="0020540C">
      <w:pPr>
        <w:ind w:left="0" w:right="0" w:firstLine="1134"/>
      </w:pPr>
      <w:r>
        <w:tab/>
        <w:t xml:space="preserve">- </w:t>
      </w:r>
      <w:proofErr w:type="spellStart"/>
      <w:r>
        <w:t>Liamar</w:t>
      </w:r>
      <w:proofErr w:type="spellEnd"/>
      <w:r>
        <w:t xml:space="preserve"> Gazola</w:t>
      </w:r>
    </w:p>
    <w:p w:rsidR="00940005" w:rsidRDefault="00940005" w:rsidP="0020540C">
      <w:pPr>
        <w:ind w:left="0" w:right="0" w:firstLine="1134"/>
      </w:pPr>
      <w:r>
        <w:tab/>
        <w:t xml:space="preserve">- </w:t>
      </w:r>
      <w:proofErr w:type="spellStart"/>
      <w:r>
        <w:t>Marineusa</w:t>
      </w:r>
      <w:proofErr w:type="spellEnd"/>
      <w:r>
        <w:t xml:space="preserve"> </w:t>
      </w:r>
      <w:proofErr w:type="spellStart"/>
      <w:r>
        <w:t>Titon</w:t>
      </w:r>
      <w:proofErr w:type="spellEnd"/>
      <w:r>
        <w:t xml:space="preserve"> </w:t>
      </w:r>
      <w:proofErr w:type="spellStart"/>
      <w:r>
        <w:t>Borlina</w:t>
      </w:r>
      <w:proofErr w:type="spellEnd"/>
    </w:p>
    <w:p w:rsidR="00940005" w:rsidRDefault="00940005" w:rsidP="0020540C">
      <w:pPr>
        <w:ind w:left="0" w:right="0" w:firstLine="1134"/>
      </w:pPr>
      <w:r>
        <w:tab/>
        <w:t xml:space="preserve">- </w:t>
      </w:r>
      <w:proofErr w:type="spellStart"/>
      <w:r>
        <w:t>Naura</w:t>
      </w:r>
      <w:proofErr w:type="spellEnd"/>
      <w:r>
        <w:t xml:space="preserve"> </w:t>
      </w:r>
      <w:proofErr w:type="spellStart"/>
      <w:r>
        <w:t>Angela</w:t>
      </w:r>
      <w:proofErr w:type="spellEnd"/>
      <w:r>
        <w:t xml:space="preserve"> </w:t>
      </w:r>
      <w:proofErr w:type="spellStart"/>
      <w:r>
        <w:t>Lodi</w:t>
      </w:r>
      <w:proofErr w:type="spellEnd"/>
    </w:p>
    <w:p w:rsidR="00940005" w:rsidRDefault="00940005" w:rsidP="0020540C">
      <w:pPr>
        <w:ind w:left="0" w:right="0" w:firstLine="1134"/>
      </w:pPr>
      <w:r>
        <w:tab/>
        <w:t xml:space="preserve">- Salete </w:t>
      </w:r>
      <w:proofErr w:type="spellStart"/>
      <w:r>
        <w:t>Serafini</w:t>
      </w:r>
      <w:proofErr w:type="spellEnd"/>
      <w:r>
        <w:t xml:space="preserve"> Betto</w:t>
      </w:r>
    </w:p>
    <w:p w:rsidR="00940005" w:rsidRDefault="00940005" w:rsidP="0020540C">
      <w:pPr>
        <w:ind w:left="0" w:right="0" w:firstLine="1134"/>
      </w:pPr>
      <w:r>
        <w:tab/>
        <w:t>- Tania Aparecida Constante</w:t>
      </w:r>
    </w:p>
    <w:p w:rsidR="00940005" w:rsidRDefault="00940005" w:rsidP="0020540C">
      <w:pPr>
        <w:ind w:left="0" w:right="0" w:firstLine="1134"/>
      </w:pPr>
      <w:r>
        <w:tab/>
        <w:t xml:space="preserve">- Tania Mara </w:t>
      </w:r>
      <w:proofErr w:type="spellStart"/>
      <w:r>
        <w:t>Vedana</w:t>
      </w:r>
      <w:proofErr w:type="spellEnd"/>
      <w:r>
        <w:t xml:space="preserve"> Casa</w:t>
      </w:r>
    </w:p>
    <w:p w:rsidR="00940005" w:rsidRDefault="00940005" w:rsidP="0020540C">
      <w:pPr>
        <w:ind w:left="0" w:right="0" w:firstLine="1134"/>
      </w:pPr>
    </w:p>
    <w:p w:rsidR="0020540C" w:rsidRDefault="0020540C" w:rsidP="0020540C">
      <w:pPr>
        <w:ind w:left="0" w:right="0" w:firstLine="0"/>
      </w:pPr>
      <w:r>
        <w:tab/>
        <w:t xml:space="preserve"> </w:t>
      </w:r>
      <w:r w:rsidR="00940005">
        <w:t xml:space="preserve">Art. 2° </w:t>
      </w:r>
      <w:r>
        <w:t xml:space="preserve">Os inscritos que não tiveram seus nomes homologados serão notificados no prazo de dois dias uteis a contar desta data e terão o prazo de dois dias uteis para interpor recurso. </w:t>
      </w:r>
    </w:p>
    <w:p w:rsidR="00940005" w:rsidRDefault="00940005" w:rsidP="0020540C">
      <w:pPr>
        <w:ind w:left="0" w:right="0" w:firstLine="0"/>
      </w:pPr>
      <w:bookmarkStart w:id="0" w:name="_GoBack"/>
      <w:bookmarkEnd w:id="0"/>
    </w:p>
    <w:p w:rsidR="0020540C" w:rsidRDefault="00940005" w:rsidP="00940005">
      <w:pPr>
        <w:ind w:left="-284"/>
        <w:jc w:val="center"/>
      </w:pPr>
      <w:r>
        <w:t xml:space="preserve">Milene </w:t>
      </w:r>
      <w:proofErr w:type="spellStart"/>
      <w:r>
        <w:t>Andreis</w:t>
      </w:r>
      <w:proofErr w:type="spellEnd"/>
      <w:r>
        <w:t xml:space="preserve"> </w:t>
      </w:r>
      <w:proofErr w:type="spellStart"/>
      <w:r>
        <w:t>Dalmoro</w:t>
      </w:r>
      <w:proofErr w:type="spellEnd"/>
    </w:p>
    <w:p w:rsidR="00940005" w:rsidRDefault="00940005" w:rsidP="00940005">
      <w:pPr>
        <w:ind w:left="-284"/>
        <w:jc w:val="center"/>
      </w:pPr>
      <w:r>
        <w:t>Presidente do COMDICA</w:t>
      </w:r>
    </w:p>
    <w:p w:rsidR="00940005" w:rsidRDefault="00940005" w:rsidP="00940005">
      <w:pPr>
        <w:ind w:left="-284"/>
        <w:jc w:val="center"/>
      </w:pPr>
    </w:p>
    <w:p w:rsidR="00940005" w:rsidRDefault="00940005" w:rsidP="00940005">
      <w:pPr>
        <w:ind w:left="-284"/>
        <w:jc w:val="center"/>
      </w:pPr>
      <w:r>
        <w:t>Vila Maria, 07 de maio de 2019</w:t>
      </w:r>
    </w:p>
    <w:sectPr w:rsidR="009400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0C"/>
    <w:rsid w:val="0020540C"/>
    <w:rsid w:val="00940005"/>
    <w:rsid w:val="00C8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2E071-8D50-4B6F-A9C8-A70AFC8D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40C"/>
    <w:pPr>
      <w:spacing w:after="112" w:line="248" w:lineRule="auto"/>
      <w:ind w:left="4532" w:right="55" w:firstLine="556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20540C"/>
    <w:pPr>
      <w:keepNext/>
      <w:keepLines/>
      <w:spacing w:after="3" w:line="265" w:lineRule="auto"/>
      <w:ind w:left="10" w:right="53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540C"/>
    <w:rPr>
      <w:rFonts w:ascii="Calibri" w:eastAsia="Calibri" w:hAnsi="Calibri" w:cs="Calibri"/>
      <w:b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NOTCRAS</dc:creator>
  <cp:keywords/>
  <dc:description/>
  <cp:lastModifiedBy>NOTCRAS</cp:lastModifiedBy>
  <cp:revision>1</cp:revision>
  <dcterms:created xsi:type="dcterms:W3CDTF">2019-05-07T19:05:00Z</dcterms:created>
  <dcterms:modified xsi:type="dcterms:W3CDTF">2019-05-07T19:23:00Z</dcterms:modified>
</cp:coreProperties>
</file>