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77" w:rsidRPr="000717AB" w:rsidRDefault="00564077" w:rsidP="00564077">
      <w:pPr>
        <w:spacing w:after="120"/>
        <w:jc w:val="center"/>
        <w:rPr>
          <w:b/>
          <w:u w:val="single"/>
        </w:rPr>
      </w:pPr>
      <w:r w:rsidRPr="000717AB">
        <w:rPr>
          <w:b/>
          <w:u w:val="single"/>
        </w:rPr>
        <w:t>ERRATA Nº 02 DO EDITAL DA TOMADA DE PREÇOS 009/2015</w:t>
      </w:r>
    </w:p>
    <w:p w:rsidR="00564077" w:rsidRPr="000717AB" w:rsidRDefault="00564077" w:rsidP="00564077">
      <w:pPr>
        <w:spacing w:after="120"/>
        <w:jc w:val="both"/>
      </w:pPr>
      <w:r w:rsidRPr="000717AB">
        <w:tab/>
      </w:r>
    </w:p>
    <w:p w:rsidR="00564077" w:rsidRPr="000717AB" w:rsidRDefault="00564077" w:rsidP="00564077">
      <w:pPr>
        <w:spacing w:after="120"/>
        <w:jc w:val="both"/>
      </w:pPr>
    </w:p>
    <w:p w:rsidR="00564077" w:rsidRPr="000717AB" w:rsidRDefault="00564077" w:rsidP="00564077">
      <w:pPr>
        <w:tabs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736"/>
        <w:jc w:val="both"/>
      </w:pPr>
    </w:p>
    <w:p w:rsidR="00564077" w:rsidRPr="000717AB" w:rsidRDefault="00EC3B02" w:rsidP="0056407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279"/>
        <w:jc w:val="both"/>
      </w:pPr>
      <w:r>
        <w:rPr>
          <w:b/>
          <w:u w:val="single"/>
        </w:rPr>
        <w:t>O</w:t>
      </w:r>
      <w:r w:rsidR="00564077" w:rsidRPr="000717AB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564077" w:rsidRPr="000717AB">
        <w:rPr>
          <w:b/>
          <w:u w:val="single"/>
        </w:rPr>
        <w:t xml:space="preserve"> MUNICIPAL</w:t>
      </w:r>
      <w:r>
        <w:rPr>
          <w:b/>
          <w:u w:val="single"/>
        </w:rPr>
        <w:t xml:space="preserve"> EM EXERCÍCIO </w:t>
      </w:r>
      <w:bookmarkStart w:id="0" w:name="_GoBack"/>
      <w:bookmarkEnd w:id="0"/>
      <w:r w:rsidR="00564077" w:rsidRPr="000717AB">
        <w:rPr>
          <w:b/>
          <w:u w:val="single"/>
        </w:rPr>
        <w:t>DE VILA MARIA – RS</w:t>
      </w:r>
      <w:r w:rsidR="00564077" w:rsidRPr="000717AB">
        <w:t xml:space="preserve">  no uso de suas atribuições legais e de conformidade com a Lei n.º 8.666, de 21 de junho de 1993 e suas alterações, comunica a todos os intereados que os itens a segur relacionados, do Edital da Tomada de Preços 009/2015 passará a ter a seguinte redação:</w:t>
      </w:r>
    </w:p>
    <w:p w:rsidR="00564077" w:rsidRPr="000717AB" w:rsidRDefault="00564077" w:rsidP="00564077">
      <w:pPr>
        <w:spacing w:after="120"/>
        <w:jc w:val="both"/>
      </w:pPr>
    </w:p>
    <w:p w:rsidR="00564077" w:rsidRPr="000717AB" w:rsidRDefault="00564077" w:rsidP="0056407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0717AB">
        <w:rPr>
          <w:rFonts w:eastAsiaTheme="minorHAnsi"/>
          <w:b/>
          <w:bCs/>
          <w:lang w:eastAsia="en-US"/>
        </w:rPr>
        <w:t>Abertura: 04/08/2015</w:t>
      </w:r>
    </w:p>
    <w:p w:rsidR="00564077" w:rsidRPr="000717AB" w:rsidRDefault="00564077" w:rsidP="0056407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0717AB">
        <w:rPr>
          <w:rFonts w:eastAsiaTheme="minorHAnsi"/>
          <w:b/>
          <w:bCs/>
          <w:lang w:eastAsia="en-US"/>
        </w:rPr>
        <w:t>Horário: 08h e 30min.</w:t>
      </w:r>
    </w:p>
    <w:p w:rsidR="00564077" w:rsidRPr="000717AB" w:rsidRDefault="00564077" w:rsidP="00564077">
      <w:pPr>
        <w:widowControl w:val="0"/>
        <w:autoSpaceDE w:val="0"/>
        <w:autoSpaceDN w:val="0"/>
        <w:adjustRightInd w:val="0"/>
        <w:ind w:left="2763"/>
        <w:jc w:val="both"/>
      </w:pPr>
    </w:p>
    <w:p w:rsidR="000717AB" w:rsidRPr="000717AB" w:rsidRDefault="000717AB" w:rsidP="000717AB">
      <w:pPr>
        <w:jc w:val="both"/>
      </w:pPr>
      <w:r w:rsidRPr="000717AB">
        <w:rPr>
          <w:b/>
        </w:rPr>
        <w:t>1 – OBJETO</w:t>
      </w:r>
      <w:r w:rsidRPr="000717AB">
        <w:t xml:space="preserve"> – Constitui objeto da presente licitação a aquisição de medicamentos para uso humano e distribuição conforme descrito no Anexo I da presente Tomada de Preços.</w:t>
      </w:r>
    </w:p>
    <w:p w:rsidR="000717AB" w:rsidRPr="000717AB" w:rsidRDefault="000717AB" w:rsidP="000717AB">
      <w:pPr>
        <w:tabs>
          <w:tab w:val="left" w:pos="3690"/>
        </w:tabs>
        <w:jc w:val="both"/>
      </w:pPr>
    </w:p>
    <w:p w:rsidR="000717AB" w:rsidRPr="000717AB" w:rsidRDefault="000717AB" w:rsidP="000717AB">
      <w:pPr>
        <w:jc w:val="center"/>
        <w:rPr>
          <w:b/>
        </w:rPr>
      </w:pPr>
      <w:r w:rsidRPr="000717AB">
        <w:rPr>
          <w:b/>
        </w:rPr>
        <w:t>ANEXO I</w:t>
      </w:r>
    </w:p>
    <w:p w:rsidR="000717AB" w:rsidRPr="000717AB" w:rsidRDefault="000717AB" w:rsidP="000717AB"/>
    <w:p w:rsidR="000717AB" w:rsidRPr="000717AB" w:rsidRDefault="000717AB" w:rsidP="000717AB">
      <w:pPr>
        <w:jc w:val="center"/>
        <w:rPr>
          <w:b/>
        </w:rPr>
      </w:pPr>
      <w:r w:rsidRPr="000717AB">
        <w:rPr>
          <w:b/>
        </w:rPr>
        <w:t>RELAÇÃO DE MEDICAMENTOS</w:t>
      </w:r>
    </w:p>
    <w:p w:rsidR="00564077" w:rsidRDefault="00564077" w:rsidP="00564077">
      <w:pPr>
        <w:widowControl w:val="0"/>
        <w:autoSpaceDE w:val="0"/>
        <w:autoSpaceDN w:val="0"/>
        <w:adjustRightInd w:val="0"/>
        <w:ind w:left="2763"/>
        <w:jc w:val="both"/>
        <w:rPr>
          <w:rFonts w:ascii="Arial" w:hAnsi="Arial" w:cs="Arial"/>
        </w:rPr>
      </w:pPr>
    </w:p>
    <w:p w:rsidR="000717AB" w:rsidRDefault="000717AB" w:rsidP="000717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803"/>
        <w:gridCol w:w="3605"/>
        <w:gridCol w:w="2455"/>
      </w:tblGrid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Pr="000717AB" w:rsidRDefault="000717AB" w:rsidP="000717AB">
            <w:pPr>
              <w:jc w:val="center"/>
              <w:rPr>
                <w:b/>
              </w:rPr>
            </w:pPr>
            <w:r w:rsidRPr="000717AB">
              <w:rPr>
                <w:b/>
              </w:rPr>
              <w:t>ITEM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Pr="000717AB" w:rsidRDefault="000717AB" w:rsidP="00A040E2">
            <w:pPr>
              <w:jc w:val="center"/>
              <w:rPr>
                <w:b/>
              </w:rPr>
            </w:pPr>
            <w:r w:rsidRPr="000717AB">
              <w:rPr>
                <w:b/>
              </w:rPr>
              <w:t>QUANT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Pr="000717AB" w:rsidRDefault="000717AB" w:rsidP="000717AB">
            <w:pPr>
              <w:jc w:val="center"/>
              <w:rPr>
                <w:b/>
              </w:rPr>
            </w:pPr>
            <w:r w:rsidRPr="000717AB">
              <w:rPr>
                <w:b/>
              </w:rPr>
              <w:t>DESCRIÇÃO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Pr="000717AB" w:rsidRDefault="000717AB" w:rsidP="000717AB">
            <w:pPr>
              <w:jc w:val="center"/>
              <w:rPr>
                <w:b/>
              </w:rPr>
            </w:pPr>
            <w:r w:rsidRPr="000717AB">
              <w:rPr>
                <w:b/>
              </w:rPr>
              <w:t>COMPLEMENTO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40090 -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Aas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Acido folico 5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Fumarato de formoterol + budesonida 12/400mcg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com inalador, cx c/ 60 doses.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Aminofilina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Amiodarona 200mg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Antisseptico bucal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250ml.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Atenolol 50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Bicarbonato de sódio 8,4%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de 10ml.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0</w:t>
            </w:r>
            <w:r>
              <w:t>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Biofructose - uso iv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de 10ml, IV, polivtamínicos sem minerais.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Brometo de ipratropio 0,25mg/ml 20ml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uso adulto e pediátrico.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Bromidrato de fenoterol 5mg/ml 20ml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adulto e pediátrico.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Bromoprida 5mg/ml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de 2ml, EV ou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Butilbrometo de escopolamina (buscopam simples)  200mg/ml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20mg/ml EV, IM, SC ampola de 1ml.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Butilbrometo de escopolamina + </w:t>
            </w:r>
            <w:r>
              <w:lastRenderedPageBreak/>
              <w:t>dipirona sódica 20mg/5ml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 xml:space="preserve">butilbrometo de </w:t>
            </w:r>
            <w:r>
              <w:lastRenderedPageBreak/>
              <w:t>escopolamina 4mg/ml + dipirona 500mg/ml ampola de 5ml EV,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402 -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Butilbrometo de escopolamina + dipirona (6,67mg + 333,4mg/ml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Captopril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Captopril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Cetoprofeno 100mg ev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ampola 100mg, uso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Cetoprofeno 50mg/ml - 2ml im genérico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Clor.amiodarona 50mg/ml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Clor.tiamina 300mg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Cloreto de potassio 10%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10ml,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Cloreto de sódio 20% - 10ml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10ml.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Cloreto de sodio 0,9% 10ml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10ml.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clonidina 0,150mg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lidocaina 2% sem vasoconstritor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ampola 20ml ,uso adulto e pediárico.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loperamida - imosec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ranitidina 25mg/ml - iv/im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Lidocaina 10% 50ml spray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TUB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Lidocaina geleia 20mg/g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Ranitidina 150mg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Polivitamínico 2ml complexo vitaminico b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EV,IM.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Dexalgen injetável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Dexametasona 1mg/g creme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tubo 10g.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Fosfato dissodico dexametasona 4mg/ml - im/iv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2,5mll, IM,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Fosf.dissod.dexametasona+acetato dexametasona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2mg/ml + 8mg/ml IM, intra-atricular, intralesional, uso adulto e pediátrico (duo-decadron).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Diclofenaco dietilamônio aerossol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Diclofenaco dietilamonio gel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tubo 60g.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Diclofenaco sódico 75mg/3ml - 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ml,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Digoxina 0,25mg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Dimenidrinato + clor piridoxina (25mg+5mg/ml)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Dimenidrinato 50mg+clor.piridoxina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Dimenidrinato 3mg/ml + clor. piridoxina5mg/ml  + glicose </w:t>
            </w:r>
            <w:r>
              <w:lastRenderedPageBreak/>
              <w:t>100mg/ml + frutose 100mg/ml ev 10ml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 xml:space="preserve">dimenidrinato 3mg/ml + cloridrato de </w:t>
            </w:r>
            <w:r>
              <w:lastRenderedPageBreak/>
              <w:t>piridoxina 5mg/ml + glicose 100mg/ml + frutose 100mg/ml ampola 10ml, uso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Dimenidrinato 50mg/ml + clor. piridoxina 50mg/ml -im 1ml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ampolac 1ml,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800 -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Dipirona 500mg/ml 2ml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Dipirona 500mg/ml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de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Diprop.betametasona+fosf.sódico betametasona (biproslam-dipr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Maleato de enalapril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Enalapril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Kavit - fitomenadiona 10mg/ml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IM, SC, 1ml.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Espironolactona 25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Ferropolimaltose 100mg/2ml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2ml,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Flunarizina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Furosemida 10mg/ml iv/im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2ml.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Glibenclamida 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Glicerina enema 12% 500ml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Solução glicose 10%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Solução glicose 5%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Solução glicose 5% 250ml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80 -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Solução glicose 5% 500ml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Glicose 50%-10ml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Heparina sódica 5000ui / 0,25ml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Heparina sódica 5000ui/5ml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60 -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Hidrox. aluminio 60mg/ml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Epinefrina 1mg/ml amp 1ml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Ibuprofeno 50mg/ml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30100 -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Ibuprofeno 600mg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Isossorbida 5mg sublingual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24 -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Isossource soya frasco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A040E2">
            <w:r>
              <w:t>1.2.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Kollagenase + cloranfenicol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30g.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Kollagenase pomada 30g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Loratadina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105 -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Loratadina 1mg/ml xarope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Losartana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Manitol 20% solução injetável 250ml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Mesilato de isossorbida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Metformina 850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78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Metformina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600 -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Metoclopramida 10mg/2ml - iv/im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Metoclopramida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100060 - CAP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Omeprazol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Omeprazol 40mg + diluente - iv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Paracetamol 200mg/ml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Paracetamol 750mg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25 -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Piperacilina sódica + tazobactam sódico 4g + 0,5g (tazocin)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Prednisolona 1mg/1ml fr de 60 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Prednisona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Prednisona 5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Prometazina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Prometazina 25mg/ml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Propanolol 40mg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305 - TUB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Salbutamol 100mcg 200 doses aer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25 -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Salbutamol 5mg/ml sção neb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de salbutamol 2mg/5ml xarope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Simeticona 75mg/ml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Ringer c/lactado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7 -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Sorbitol+laurilsulfato de sodio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fisiológico 0,9%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600 -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fisiológico 0,9% 100ml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fisiológico 0,9% 250 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fisiológico 0,9% 500ml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glicofisiológico 1000ml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 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Soro glicofisiológico 500ml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frasco,sistema fechado.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Metoprolol 25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Suc.metoprolol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Suc.sódico hidrocortisona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Tartarato de metoprolol 1mg/ml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seringa.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Varfarina 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Alprazolam 1mg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Amicacina 500mg/2ml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IM,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Ampicilina sódica 1000mg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Benzilpenicilina 1.200.00 ui + diluente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Biperideno 5mg/ml 1ml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114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3100 -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Carbamazepina 400mg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Cefalotina 1000mg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Ceftriaxona 1000mg ev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Triaxon - ceftriaxona 1g - 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Ciprofloxacino 400mg 200ml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Clonazepam 2,5mg/ml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20ml.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Clor.biperideno 2mg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Fosfato de clindamicina 600mg/4ml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Clorpromazina 25mg/5ml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Clorpromazina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Clorpromazina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20200 -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Diazepam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Diazepam 10mg/2ml - im/iv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Diazepam 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petidina 50mgml im/ivsc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Epitezan 3,5g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Fenitoina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Fenitoina sodica 50mg/ml - iv/im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Fenobarbital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Fenobarbital sol.injetavel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200mg/ml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50060 -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Fluoxetina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Halo 5mg/ml - haloperidol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Haloperidol 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400 - BOLS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Levofloxacino 5mg/ml - bolsa 100ml -iv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Levomepromazina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139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Dormium - midazolam 15mg/3ml - iv/im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Dimorf 10mg/1ml ampola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Amitriptilina 25 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Neomicina + bacitracina (5mg + 250ui/g)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Rifamicina 10mg/ml spray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Risperidona 2mg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TUB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Sulfadiazina de prata 1% pomada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17 -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de gentamicina 0,5% colirio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de gentamicina 40mg/ml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de gentamicina 80mg/2ml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600 -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Cloridrato de tramadol 100mg/2ml 2ml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Lidocaina 2% c/vaso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frasco com vasoconstritor.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Dopamina hcl 5mg/ml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10ml EV.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152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20 - AMP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de magnesio 50%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ampola 10ml IV, IM.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Acetato retinol+colecalciferol gotas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Acetato de retinol 5500UI/ml + colecalciferol 2200UI/ml , gotas.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Albendazol 400mg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Alendronato sódio 70mg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Amiodarona 200mg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1000 - CAP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Amoxicilina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3500 -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Amoxicilina + ac clavulanico 500+125mg cp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Amoxicilina + clavulanato de potassio 250 + 62,5/5ml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Anlodipino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Anlodipino 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4500 -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Atenolol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9000 -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Atenolol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Azitromicina 200mg/5ml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Azitromicina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TUB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Beclometasona aer 250mcg/dose 200doses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Beclometasona (dipropionato) 50mcg spray nasal 200 doses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FRAM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Benzilpenicilina 1.200.00 ui + diluente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suspensão injetável.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Brometo de ipratropio 0,250mg/ml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Butilbrometo de escopolamina + dipirona (10mg+250mg)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Butilbrometo de escopolamina 10mg/ml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Captopril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Captopril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Carbonato calcio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Carbonato calcio 600mg + vit d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Cefalexina 250mg/5ml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1000 - CAP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Cefalexina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178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Cetoconazol 200mg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179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Ciprofloxacino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Dexametasona 1mg/g creme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Digoxina 0,125mg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120 -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Dimenidrinato + clor piridoxina (25mg+5mg/ml)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Dimenidrinato 50mg+clor.piridoxina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Dipirona 500mg/ml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Enalapril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Espironolactona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30 comprimidos.</w:t>
            </w:r>
          </w:p>
        </w:tc>
      </w:tr>
      <w:tr w:rsidR="000717AB" w:rsidRP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Pr="000717AB" w:rsidRDefault="000717AB">
            <w:pPr>
              <w:rPr>
                <w:lang w:val="en-US"/>
              </w:rPr>
            </w:pPr>
            <w:r w:rsidRPr="000717AB">
              <w:rPr>
                <w:lang w:val="en-US"/>
              </w:rPr>
              <w:t>Estriol 1mg/g cr. vag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Pr="000717AB" w:rsidRDefault="000717AB">
            <w:pPr>
              <w:rPr>
                <w:lang w:val="en-US"/>
              </w:rPr>
            </w:pP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Estrogenos conj 0,625mg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189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Estrogenos 0,625 mg/g creme vag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2000 - CAP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Fluconazol 150mg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Furosemida 40mg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Hidroclorotiazida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Hidroclorotiazida 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Levotiroxina 100mcg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Levotiroxina 25mcg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8000 -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Levotiroxina 50mcg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Timolol 0,5% colirio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solução oftálmica.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140 -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Medroxiprogesterona 10mg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com 14 comprimidos.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199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25000 -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Metformina 850mg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Metoclopramida 4mg/ml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Metildopa 250mg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4000 -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Metildopa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Suc.metoprolol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Tart.metoprolol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Metronidazol 400mg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Metronidazol 200mg/5ml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Metronidazol geleia - uso vaginal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Miconazol 20mg/g creme dermatológico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Nitrato de miconazol 20mg/g cr vag 80g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Nifedipina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100 - BISN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Nistatina 25.000ui cr vaginal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com aplicador.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Nistatina 100.000ui susp oral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com copo medida.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Paracetamol 200mg/ml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gotas.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Paracetamol 750mg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Pasta d’água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Permanganato potassio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217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Permetrina 1% susp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Prednisona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embalagem fracionável.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Prednisolona 3mg/ml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Propranolol 40mg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Sinvastatina 20mg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Sinvastatina 40mg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150 - TUB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Sulfadiazina de prata 1% pomada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bisnaga 30g.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Sulfametoxazol + trimetropina (400mg + 80mg)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50 -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Sulfametoxazol + trimetoprima 200+40mg/5ml 100ml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ferroso 40mg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Sulfato ferroso 25mg/5ml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1000 - CAP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Tetraciclina 500mg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229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500 -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Verapamil 80mg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Depakene 250mg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Amitriptilina 25mg g teuto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1500 -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Amitriptilina 75mg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12000 -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Carbamazepina 200mg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Clomipramina 75mg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Carbonato de lítio 300mg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Clorpromazina 100mg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Imipramina 75mg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6000 -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Imipramina 25mg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239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Carbamazepina cr 200mg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300 - COMP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Carbamazepina cr 400mg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10 - FR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Valproato de sodio 250mg/5ml g hipolabor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15 -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Glicosimetro on call plus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AB" w:rsidRDefault="000717AB"/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3000 -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Lanceta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Lancetas SAafe T-Pro Uno, caixa com 200 unidades, sistema de punção único, tecnologia que atenda à NR32 do Ministério do Trabalho e Emprego e ISO 13485, formato ergonônimco,. Profundidade de 1,5mm, diâmetro da agulha 0,36mm (28G), lanceta trifacetada e siliconada, retração automática da agulha, tempo de punção de 3 milésimos de </w:t>
            </w:r>
            <w:r>
              <w:lastRenderedPageBreak/>
              <w:t>segundos, capa de esterilidade, corpo lancetador e gatilhos compostos por polipropileno.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lastRenderedPageBreak/>
              <w:t>244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Seringa insulina 50unid agulha 12,7x0,33mm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Seringa insulina ultra fine II, agulha 12,7mm comprimento x 0,33mm de calibre, caixa com 10 pacotes com 10 unidades de seringa em cada pacote.</w:t>
            </w:r>
          </w:p>
        </w:tc>
      </w:tr>
      <w:tr w:rsidR="000717AB" w:rsidTr="00A040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245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 xml:space="preserve">4000 - UN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Seringa insulina 50unid agulha 8x0,3mm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B" w:rsidRDefault="000717AB">
            <w:r>
              <w:t>Seringa insulina ultra fine II, agulha 8,0 mm comprimento x 0,3mm de calibre, caixa com 10 pacotes com 10 unidades de seringa em cada pacote.</w:t>
            </w:r>
          </w:p>
        </w:tc>
      </w:tr>
    </w:tbl>
    <w:p w:rsidR="000717AB" w:rsidRDefault="000717AB" w:rsidP="000717AB">
      <w:pPr>
        <w:tabs>
          <w:tab w:val="left" w:pos="1618"/>
          <w:tab w:val="left" w:pos="3448"/>
          <w:tab w:val="left" w:pos="6999"/>
        </w:tabs>
      </w:pPr>
      <w:r>
        <w:tab/>
      </w:r>
      <w:r>
        <w:tab/>
      </w:r>
      <w:r>
        <w:tab/>
      </w:r>
    </w:p>
    <w:p w:rsidR="000717AB" w:rsidRPr="00A040E2" w:rsidRDefault="000717AB" w:rsidP="00564077">
      <w:pPr>
        <w:widowControl w:val="0"/>
        <w:autoSpaceDE w:val="0"/>
        <w:autoSpaceDN w:val="0"/>
        <w:adjustRightInd w:val="0"/>
        <w:ind w:left="2763"/>
        <w:jc w:val="both"/>
      </w:pPr>
    </w:p>
    <w:p w:rsidR="000717AB" w:rsidRPr="00A040E2" w:rsidRDefault="000717AB" w:rsidP="00564077">
      <w:pPr>
        <w:widowControl w:val="0"/>
        <w:autoSpaceDE w:val="0"/>
        <w:autoSpaceDN w:val="0"/>
        <w:adjustRightInd w:val="0"/>
        <w:ind w:left="2763"/>
        <w:jc w:val="both"/>
      </w:pPr>
    </w:p>
    <w:p w:rsidR="00564077" w:rsidRPr="00A040E2" w:rsidRDefault="00564077" w:rsidP="0056407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A040E2">
        <w:rPr>
          <w:color w:val="000000"/>
          <w:spacing w:val="-1"/>
        </w:rPr>
        <w:tab/>
        <w:t>Os demais itens do edital permanecem inalterados.</w:t>
      </w:r>
    </w:p>
    <w:p w:rsidR="00564077" w:rsidRPr="00A040E2" w:rsidRDefault="00564077" w:rsidP="0056407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564077" w:rsidRPr="00A040E2" w:rsidRDefault="00564077" w:rsidP="00564077">
      <w:pPr>
        <w:pStyle w:val="Corpodetexto"/>
        <w:ind w:firstLine="708"/>
        <w:rPr>
          <w:rFonts w:ascii="Times New Roman" w:hAnsi="Times New Roman" w:cs="Times New Roman"/>
        </w:rPr>
      </w:pPr>
      <w:r w:rsidRPr="00A040E2">
        <w:rPr>
          <w:rFonts w:ascii="Times New Roman" w:hAnsi="Times New Roman" w:cs="Times New Roman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aonde os interessados podem obter cópia do mesmo</w:t>
      </w: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pStyle w:val="Corpodetexto"/>
        <w:ind w:left="2124" w:firstLine="708"/>
        <w:rPr>
          <w:rFonts w:ascii="Times New Roman" w:hAnsi="Times New Roman" w:cs="Times New Roman"/>
        </w:rPr>
      </w:pPr>
      <w:r w:rsidRPr="00A040E2">
        <w:rPr>
          <w:rFonts w:ascii="Times New Roman" w:hAnsi="Times New Roman" w:cs="Times New Roman"/>
        </w:rPr>
        <w:t xml:space="preserve">                </w:t>
      </w:r>
      <w:r w:rsidR="00A040E2">
        <w:rPr>
          <w:rFonts w:ascii="Times New Roman" w:hAnsi="Times New Roman" w:cs="Times New Roman"/>
        </w:rPr>
        <w:t>Vila Maria 16</w:t>
      </w:r>
      <w:r w:rsidRPr="00A040E2">
        <w:rPr>
          <w:rFonts w:ascii="Times New Roman" w:hAnsi="Times New Roman" w:cs="Times New Roman"/>
        </w:rPr>
        <w:t xml:space="preserve"> de julho de 2015.</w:t>
      </w: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center"/>
      </w:pPr>
    </w:p>
    <w:p w:rsidR="00564077" w:rsidRPr="00A040E2" w:rsidRDefault="00A040E2" w:rsidP="00564077">
      <w:pPr>
        <w:jc w:val="center"/>
      </w:pPr>
      <w:r>
        <w:t>MAICO SERAFINI BETTO</w:t>
      </w:r>
    </w:p>
    <w:p w:rsidR="00564077" w:rsidRPr="00A040E2" w:rsidRDefault="00564077" w:rsidP="00564077">
      <w:pPr>
        <w:jc w:val="center"/>
      </w:pPr>
      <w:r w:rsidRPr="00A040E2">
        <w:rPr>
          <w:b/>
          <w:bCs/>
        </w:rPr>
        <w:t>PREFEIT</w:t>
      </w:r>
      <w:r w:rsidR="00A040E2">
        <w:rPr>
          <w:b/>
          <w:bCs/>
        </w:rPr>
        <w:t>O</w:t>
      </w:r>
      <w:r w:rsidRPr="00A040E2">
        <w:rPr>
          <w:b/>
          <w:bCs/>
        </w:rPr>
        <w:t xml:space="preserve"> MUNICIPAL</w:t>
      </w:r>
      <w:r w:rsidR="00A040E2">
        <w:rPr>
          <w:b/>
          <w:bCs/>
        </w:rPr>
        <w:t xml:space="preserve"> EM EXERCÍCIO</w:t>
      </w: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  <w:r w:rsidRPr="00A040E2">
        <w:t>REGISTRE-SE E PUBLIQUE-SE</w:t>
      </w: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</w:p>
    <w:p w:rsidR="00564077" w:rsidRPr="00A040E2" w:rsidRDefault="00564077" w:rsidP="00564077">
      <w:pPr>
        <w:jc w:val="both"/>
      </w:pPr>
      <w:r w:rsidRPr="00A040E2">
        <w:t>DELONEI CARLOS PERIN</w:t>
      </w:r>
    </w:p>
    <w:p w:rsidR="00564077" w:rsidRPr="00A040E2" w:rsidRDefault="00564077" w:rsidP="00564077">
      <w:pPr>
        <w:jc w:val="both"/>
      </w:pPr>
      <w:r w:rsidRPr="00A040E2">
        <w:t>Secretario Municipal de Governo</w:t>
      </w:r>
    </w:p>
    <w:sectPr w:rsidR="00564077" w:rsidRPr="00A040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20" w:rsidRDefault="00F65F20" w:rsidP="000717AB">
      <w:r>
        <w:separator/>
      </w:r>
    </w:p>
  </w:endnote>
  <w:endnote w:type="continuationSeparator" w:id="0">
    <w:p w:rsidR="00F65F20" w:rsidRDefault="00F65F20" w:rsidP="0007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523581"/>
      <w:docPartObj>
        <w:docPartGallery w:val="Page Numbers (Bottom of Page)"/>
        <w:docPartUnique/>
      </w:docPartObj>
    </w:sdtPr>
    <w:sdtContent>
      <w:p w:rsidR="00A040E2" w:rsidRDefault="00A040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B02">
          <w:rPr>
            <w:noProof/>
          </w:rPr>
          <w:t>1</w:t>
        </w:r>
        <w:r>
          <w:fldChar w:fldCharType="end"/>
        </w:r>
      </w:p>
    </w:sdtContent>
  </w:sdt>
  <w:p w:rsidR="00A040E2" w:rsidRDefault="00A04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20" w:rsidRDefault="00F65F20" w:rsidP="000717AB">
      <w:r>
        <w:separator/>
      </w:r>
    </w:p>
  </w:footnote>
  <w:footnote w:type="continuationSeparator" w:id="0">
    <w:p w:rsidR="00F65F20" w:rsidRDefault="00F65F20" w:rsidP="00071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AB" w:rsidRDefault="000717AB" w:rsidP="000717A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57DA25" wp14:editId="5F58A763">
          <wp:extent cx="261937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7AB" w:rsidRDefault="000717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7"/>
    <w:rsid w:val="000717AB"/>
    <w:rsid w:val="00564077"/>
    <w:rsid w:val="00A040E2"/>
    <w:rsid w:val="00DB74E2"/>
    <w:rsid w:val="00EC3B02"/>
    <w:rsid w:val="00F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64077"/>
    <w:pPr>
      <w:suppressAutoHyphens w:val="0"/>
      <w:jc w:val="both"/>
    </w:pPr>
    <w:rPr>
      <w:rFonts w:asciiTheme="minorHAnsi" w:eastAsiaTheme="minorHAnsi" w:hAnsiTheme="minorHAnsi" w:cstheme="minorBidi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6407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17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17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64077"/>
    <w:pPr>
      <w:suppressAutoHyphens w:val="0"/>
      <w:jc w:val="both"/>
    </w:pPr>
    <w:rPr>
      <w:rFonts w:asciiTheme="minorHAnsi" w:eastAsiaTheme="minorHAnsi" w:hAnsiTheme="minorHAnsi" w:cstheme="minorBidi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6407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17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717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B7"/>
    <w:rsid w:val="00156DB7"/>
    <w:rsid w:val="003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F16935A66FF478CB24A26ED83FBC161">
    <w:name w:val="6F16935A66FF478CB24A26ED83FBC161"/>
    <w:rsid w:val="00156D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F16935A66FF478CB24A26ED83FBC161">
    <w:name w:val="6F16935A66FF478CB24A26ED83FBC161"/>
    <w:rsid w:val="00156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2210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MICRO06</cp:lastModifiedBy>
  <cp:revision>4</cp:revision>
  <cp:lastPrinted>2015-07-21T16:21:00Z</cp:lastPrinted>
  <dcterms:created xsi:type="dcterms:W3CDTF">2015-07-21T14:44:00Z</dcterms:created>
  <dcterms:modified xsi:type="dcterms:W3CDTF">2015-07-21T16:21:00Z</dcterms:modified>
</cp:coreProperties>
</file>